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FC4" w:rsidRPr="007216B1" w:rsidRDefault="008A7FC4" w:rsidP="008A7FC4">
      <w:pPr>
        <w:spacing w:line="480" w:lineRule="auto"/>
        <w:jc w:val="center"/>
        <w:rPr>
          <w:rFonts w:ascii="Times New Roman" w:hAnsi="Times New Roman" w:cs="Times New Roman"/>
          <w:color w:val="222222"/>
          <w:sz w:val="24"/>
          <w:szCs w:val="24"/>
          <w:shd w:val="clear" w:color="auto" w:fill="FFFFFF"/>
        </w:rPr>
      </w:pPr>
    </w:p>
    <w:p w:rsidR="008A7FC4" w:rsidRPr="007216B1" w:rsidRDefault="008A7FC4" w:rsidP="008A7FC4">
      <w:pPr>
        <w:spacing w:line="480" w:lineRule="auto"/>
        <w:jc w:val="center"/>
        <w:rPr>
          <w:rFonts w:ascii="Times New Roman" w:hAnsi="Times New Roman" w:cs="Times New Roman"/>
          <w:color w:val="222222"/>
          <w:sz w:val="24"/>
          <w:szCs w:val="24"/>
          <w:shd w:val="clear" w:color="auto" w:fill="FFFFFF"/>
        </w:rPr>
      </w:pPr>
    </w:p>
    <w:p w:rsidR="008A7FC4" w:rsidRDefault="008A7FC4" w:rsidP="008A7FC4">
      <w:pPr>
        <w:spacing w:line="480" w:lineRule="auto"/>
        <w:rPr>
          <w:rFonts w:ascii="Times New Roman" w:hAnsi="Times New Roman" w:cs="Times New Roman"/>
          <w:color w:val="222222"/>
          <w:sz w:val="24"/>
          <w:szCs w:val="24"/>
          <w:shd w:val="clear" w:color="auto" w:fill="FFFFFF"/>
        </w:rPr>
      </w:pPr>
    </w:p>
    <w:p w:rsidR="008A7FC4" w:rsidRPr="007216B1" w:rsidRDefault="008A7FC4" w:rsidP="008A7FC4">
      <w:pPr>
        <w:spacing w:line="480" w:lineRule="auto"/>
        <w:rPr>
          <w:rFonts w:ascii="Times New Roman" w:hAnsi="Times New Roman" w:cs="Times New Roman"/>
          <w:color w:val="222222"/>
          <w:sz w:val="24"/>
          <w:szCs w:val="24"/>
          <w:shd w:val="clear" w:color="auto" w:fill="FFFFFF"/>
        </w:rPr>
      </w:pPr>
    </w:p>
    <w:p w:rsidR="008A7FC4" w:rsidRPr="007216B1" w:rsidRDefault="008A7FC4" w:rsidP="008A7FC4">
      <w:pPr>
        <w:spacing w:line="480" w:lineRule="auto"/>
        <w:jc w:val="center"/>
        <w:rPr>
          <w:rFonts w:ascii="Times New Roman" w:hAnsi="Times New Roman" w:cs="Times New Roman"/>
          <w:color w:val="222222"/>
          <w:sz w:val="24"/>
          <w:szCs w:val="24"/>
          <w:shd w:val="clear" w:color="auto" w:fill="FFFFFF"/>
        </w:rPr>
      </w:pPr>
      <w:r w:rsidRPr="007216B1">
        <w:rPr>
          <w:rFonts w:ascii="Times New Roman" w:hAnsi="Times New Roman" w:cs="Times New Roman"/>
          <w:color w:val="222222"/>
          <w:sz w:val="24"/>
          <w:szCs w:val="24"/>
          <w:shd w:val="clear" w:color="auto" w:fill="FFFFFF"/>
        </w:rPr>
        <w:t>Consumer Buying Behavior</w:t>
      </w:r>
    </w:p>
    <w:p w:rsidR="008A7FC4" w:rsidRPr="007216B1" w:rsidRDefault="008A7FC4" w:rsidP="008A7FC4">
      <w:pPr>
        <w:spacing w:line="480" w:lineRule="auto"/>
        <w:jc w:val="center"/>
        <w:rPr>
          <w:rFonts w:ascii="Times New Roman" w:hAnsi="Times New Roman" w:cs="Times New Roman"/>
          <w:color w:val="222222"/>
          <w:sz w:val="24"/>
          <w:szCs w:val="24"/>
          <w:shd w:val="clear" w:color="auto" w:fill="FFFFFF"/>
        </w:rPr>
      </w:pPr>
      <w:r w:rsidRPr="007216B1">
        <w:rPr>
          <w:rFonts w:ascii="Times New Roman" w:hAnsi="Times New Roman" w:cs="Times New Roman"/>
          <w:color w:val="222222"/>
          <w:sz w:val="24"/>
          <w:szCs w:val="24"/>
          <w:shd w:val="clear" w:color="auto" w:fill="FFFFFF"/>
        </w:rPr>
        <w:t>Student’s Name</w:t>
      </w:r>
    </w:p>
    <w:p w:rsidR="008A7FC4" w:rsidRPr="007216B1" w:rsidRDefault="008A7FC4" w:rsidP="008A7FC4">
      <w:pPr>
        <w:spacing w:line="480" w:lineRule="auto"/>
        <w:jc w:val="center"/>
        <w:rPr>
          <w:rFonts w:ascii="Times New Roman" w:hAnsi="Times New Roman" w:cs="Times New Roman"/>
          <w:color w:val="222222"/>
          <w:sz w:val="24"/>
          <w:szCs w:val="24"/>
          <w:shd w:val="clear" w:color="auto" w:fill="FFFFFF"/>
        </w:rPr>
      </w:pPr>
      <w:r w:rsidRPr="007216B1">
        <w:rPr>
          <w:rFonts w:ascii="Times New Roman" w:hAnsi="Times New Roman" w:cs="Times New Roman"/>
          <w:color w:val="222222"/>
          <w:sz w:val="24"/>
          <w:szCs w:val="24"/>
          <w:shd w:val="clear" w:color="auto" w:fill="FFFFFF"/>
        </w:rPr>
        <w:t>Instructor’s Name</w:t>
      </w:r>
    </w:p>
    <w:p w:rsidR="008A7FC4" w:rsidRPr="007216B1" w:rsidRDefault="008A7FC4" w:rsidP="008A7FC4">
      <w:pPr>
        <w:spacing w:line="480" w:lineRule="auto"/>
        <w:jc w:val="center"/>
        <w:rPr>
          <w:rFonts w:ascii="Times New Roman" w:hAnsi="Times New Roman" w:cs="Times New Roman"/>
          <w:color w:val="222222"/>
          <w:sz w:val="24"/>
          <w:szCs w:val="24"/>
          <w:shd w:val="clear" w:color="auto" w:fill="FFFFFF"/>
        </w:rPr>
      </w:pPr>
      <w:r w:rsidRPr="007216B1">
        <w:rPr>
          <w:rFonts w:ascii="Times New Roman" w:hAnsi="Times New Roman" w:cs="Times New Roman"/>
          <w:color w:val="222222"/>
          <w:sz w:val="24"/>
          <w:szCs w:val="24"/>
          <w:shd w:val="clear" w:color="auto" w:fill="FFFFFF"/>
        </w:rPr>
        <w:t>Date</w:t>
      </w:r>
    </w:p>
    <w:p w:rsidR="008A7FC4" w:rsidRPr="007216B1" w:rsidRDefault="008A7FC4" w:rsidP="008A7FC4">
      <w:pPr>
        <w:spacing w:line="480" w:lineRule="auto"/>
        <w:jc w:val="center"/>
        <w:rPr>
          <w:rFonts w:ascii="Times New Roman" w:hAnsi="Times New Roman" w:cs="Times New Roman"/>
          <w:color w:val="222222"/>
          <w:sz w:val="24"/>
          <w:szCs w:val="24"/>
          <w:shd w:val="clear" w:color="auto" w:fill="FFFFFF"/>
        </w:rPr>
      </w:pPr>
      <w:r w:rsidRPr="007216B1">
        <w:rPr>
          <w:rFonts w:ascii="Times New Roman" w:hAnsi="Times New Roman" w:cs="Times New Roman"/>
          <w:color w:val="222222"/>
          <w:sz w:val="24"/>
          <w:szCs w:val="24"/>
          <w:shd w:val="clear" w:color="auto" w:fill="FFFFFF"/>
        </w:rPr>
        <w:br w:type="page"/>
      </w:r>
    </w:p>
    <w:p w:rsidR="008A7FC4" w:rsidRPr="007216B1" w:rsidRDefault="008A7FC4" w:rsidP="008A7FC4">
      <w:pPr>
        <w:spacing w:line="480" w:lineRule="auto"/>
        <w:jc w:val="center"/>
        <w:rPr>
          <w:rFonts w:ascii="Times New Roman" w:hAnsi="Times New Roman" w:cs="Times New Roman"/>
          <w:sz w:val="24"/>
          <w:szCs w:val="24"/>
        </w:rPr>
      </w:pPr>
      <w:r w:rsidRPr="007216B1">
        <w:rPr>
          <w:rFonts w:ascii="Times New Roman" w:hAnsi="Times New Roman" w:cs="Times New Roman"/>
          <w:color w:val="222222"/>
          <w:sz w:val="24"/>
          <w:szCs w:val="24"/>
          <w:shd w:val="clear" w:color="auto" w:fill="FFFFFF"/>
        </w:rPr>
        <w:lastRenderedPageBreak/>
        <w:t>Consumer Buying Behavior</w:t>
      </w:r>
    </w:p>
    <w:p w:rsidR="008A7FC4" w:rsidRPr="007216B1" w:rsidRDefault="008A7FC4" w:rsidP="008A7FC4">
      <w:pPr>
        <w:spacing w:line="480" w:lineRule="auto"/>
        <w:ind w:firstLine="720"/>
        <w:rPr>
          <w:rFonts w:ascii="Times New Roman" w:hAnsi="Times New Roman" w:cs="Times New Roman"/>
          <w:sz w:val="24"/>
          <w:szCs w:val="24"/>
        </w:rPr>
      </w:pPr>
      <w:r>
        <w:rPr>
          <w:rFonts w:ascii="Times New Roman" w:hAnsi="Times New Roman" w:cs="Times New Roman"/>
          <w:sz w:val="24"/>
          <w:szCs w:val="24"/>
        </w:rPr>
        <w:t>C</w:t>
      </w:r>
      <w:r w:rsidRPr="007216B1">
        <w:rPr>
          <w:rFonts w:ascii="Times New Roman" w:hAnsi="Times New Roman" w:cs="Times New Roman"/>
          <w:sz w:val="24"/>
          <w:szCs w:val="24"/>
        </w:rPr>
        <w:t xml:space="preserve">onsumer decision making </w:t>
      </w:r>
      <w:r>
        <w:rPr>
          <w:rFonts w:ascii="Times New Roman" w:hAnsi="Times New Roman" w:cs="Times New Roman"/>
          <w:sz w:val="24"/>
          <w:szCs w:val="24"/>
        </w:rPr>
        <w:t>process is made up of several steps</w:t>
      </w:r>
      <w:r w:rsidRPr="007216B1">
        <w:rPr>
          <w:rFonts w:ascii="Times New Roman" w:hAnsi="Times New Roman" w:cs="Times New Roman"/>
          <w:sz w:val="24"/>
          <w:szCs w:val="24"/>
        </w:rPr>
        <w:t xml:space="preserve">. The steps </w:t>
      </w:r>
      <w:r>
        <w:rPr>
          <w:rFonts w:ascii="Times New Roman" w:hAnsi="Times New Roman" w:cs="Times New Roman"/>
          <w:sz w:val="24"/>
          <w:szCs w:val="24"/>
        </w:rPr>
        <w:t xml:space="preserve">are </w:t>
      </w:r>
      <w:r w:rsidRPr="007216B1">
        <w:rPr>
          <w:rFonts w:ascii="Times New Roman" w:hAnsi="Times New Roman" w:cs="Times New Roman"/>
          <w:sz w:val="24"/>
          <w:szCs w:val="24"/>
        </w:rPr>
        <w:t>problem</w:t>
      </w:r>
      <w:r>
        <w:rPr>
          <w:rFonts w:ascii="Times New Roman" w:hAnsi="Times New Roman" w:cs="Times New Roman"/>
          <w:sz w:val="24"/>
          <w:szCs w:val="24"/>
        </w:rPr>
        <w:t xml:space="preserve"> recognition</w:t>
      </w:r>
      <w:r w:rsidRPr="007216B1">
        <w:rPr>
          <w:rFonts w:ascii="Times New Roman" w:hAnsi="Times New Roman" w:cs="Times New Roman"/>
          <w:sz w:val="24"/>
          <w:szCs w:val="24"/>
        </w:rPr>
        <w:t xml:space="preserve">, </w:t>
      </w:r>
      <w:r>
        <w:rPr>
          <w:rFonts w:ascii="Times New Roman" w:hAnsi="Times New Roman" w:cs="Times New Roman"/>
          <w:sz w:val="24"/>
          <w:szCs w:val="24"/>
        </w:rPr>
        <w:t>searching of information</w:t>
      </w:r>
      <w:r w:rsidRPr="007216B1">
        <w:rPr>
          <w:rFonts w:ascii="Times New Roman" w:hAnsi="Times New Roman" w:cs="Times New Roman"/>
          <w:sz w:val="24"/>
          <w:szCs w:val="24"/>
        </w:rPr>
        <w:t>, alternatives</w:t>
      </w:r>
      <w:r>
        <w:rPr>
          <w:rFonts w:ascii="Times New Roman" w:hAnsi="Times New Roman" w:cs="Times New Roman"/>
          <w:sz w:val="24"/>
          <w:szCs w:val="24"/>
        </w:rPr>
        <w:t xml:space="preserve"> evaluation</w:t>
      </w:r>
      <w:r w:rsidRPr="007216B1">
        <w:rPr>
          <w:rFonts w:ascii="Times New Roman" w:hAnsi="Times New Roman" w:cs="Times New Roman"/>
          <w:sz w:val="24"/>
          <w:szCs w:val="24"/>
        </w:rPr>
        <w:t xml:space="preserve">, purchase of product or service and </w:t>
      </w:r>
      <w:r>
        <w:rPr>
          <w:rFonts w:ascii="Times New Roman" w:hAnsi="Times New Roman" w:cs="Times New Roman"/>
          <w:sz w:val="24"/>
          <w:szCs w:val="24"/>
        </w:rPr>
        <w:t xml:space="preserve">lastly </w:t>
      </w:r>
      <w:r w:rsidRPr="007216B1">
        <w:rPr>
          <w:rFonts w:ascii="Times New Roman" w:hAnsi="Times New Roman" w:cs="Times New Roman"/>
          <w:sz w:val="24"/>
          <w:szCs w:val="24"/>
        </w:rPr>
        <w:t>post-purchase behavior (</w:t>
      </w:r>
      <w:r w:rsidRPr="007216B1">
        <w:rPr>
          <w:rFonts w:ascii="Times New Roman" w:hAnsi="Times New Roman" w:cs="Times New Roman"/>
          <w:color w:val="222222"/>
          <w:sz w:val="24"/>
          <w:szCs w:val="24"/>
          <w:shd w:val="clear" w:color="auto" w:fill="FFFFFF"/>
        </w:rPr>
        <w:t>Karimi et al., 2018)</w:t>
      </w:r>
      <w:r w:rsidRPr="007216B1">
        <w:rPr>
          <w:rFonts w:ascii="Times New Roman" w:hAnsi="Times New Roman" w:cs="Times New Roman"/>
          <w:sz w:val="24"/>
          <w:szCs w:val="24"/>
        </w:rPr>
        <w:t>.</w:t>
      </w:r>
    </w:p>
    <w:p w:rsidR="008A7FC4" w:rsidRPr="007216B1" w:rsidRDefault="008A7FC4" w:rsidP="008A7FC4">
      <w:pPr>
        <w:spacing w:line="480" w:lineRule="auto"/>
        <w:ind w:firstLine="720"/>
        <w:rPr>
          <w:rFonts w:ascii="Times New Roman" w:hAnsi="Times New Roman" w:cs="Times New Roman"/>
          <w:sz w:val="24"/>
          <w:szCs w:val="24"/>
        </w:rPr>
      </w:pPr>
      <w:r w:rsidRPr="007216B1">
        <w:rPr>
          <w:rFonts w:ascii="Times New Roman" w:hAnsi="Times New Roman" w:cs="Times New Roman"/>
          <w:color w:val="222222"/>
          <w:sz w:val="24"/>
          <w:szCs w:val="24"/>
          <w:shd w:val="clear" w:color="auto" w:fill="FFFFFF"/>
        </w:rPr>
        <w:t xml:space="preserve"> Customers approach each step of this process for the purchase of a luxury automobile differently. </w:t>
      </w:r>
      <w:r w:rsidRPr="007216B1">
        <w:rPr>
          <w:rFonts w:ascii="Times New Roman" w:hAnsi="Times New Roman" w:cs="Times New Roman"/>
          <w:sz w:val="24"/>
          <w:szCs w:val="24"/>
        </w:rPr>
        <w:t>First step is recognizing the problem where the consumer develops a want that needs satisfaction. Consumers sometimes feel like they are lacking something that needs to be addressed to fill the gap. Besides, as there is increasing demand for luxury automobiles, many people feel the urge owning at least one luxury automobiles too. Second step is searching for information on the product that can fully satisfy the consumer’s needs. This can be also obtained through referrals from friends or people with previous experiences with the product.  Also, consumers get information from personal, commercial, public and experiential sources. Most of my clients are normally referred to my automobile company or come back due to previous experiences. The third step taken by consumers is evaluating the alternatives at hand. Consumers will seek the best deal available based on price, quality and maybe read reviews and then select the best for them. Most of my clients tend to choose the best quality at reasonable prices. The other step that consumers take is the purchase decision where the consumer goes ahead and purchases the product that pleases them having evaluated all the facts.  Lastly, the post-purchase behavior that refers to analyzing if the product met the consumer’s needs or not. Normally I always do a follow up with my clients to ensure they are satisfied to ensure they serve as ambassadors of the brand and influence other potential clients. My company always does its best to avoid negative experiences as they can impact the journey of potential clients towards the product.</w:t>
      </w:r>
    </w:p>
    <w:p w:rsidR="008A7FC4" w:rsidRPr="007216B1" w:rsidRDefault="008A7FC4" w:rsidP="008A7FC4">
      <w:pPr>
        <w:spacing w:line="480" w:lineRule="auto"/>
        <w:ind w:firstLine="720"/>
        <w:rPr>
          <w:rFonts w:ascii="Times New Roman" w:hAnsi="Times New Roman" w:cs="Times New Roman"/>
          <w:sz w:val="24"/>
          <w:szCs w:val="24"/>
        </w:rPr>
      </w:pPr>
      <w:r w:rsidRPr="007216B1">
        <w:rPr>
          <w:rFonts w:ascii="Times New Roman" w:hAnsi="Times New Roman" w:cs="Times New Roman"/>
          <w:color w:val="222222"/>
          <w:sz w:val="24"/>
          <w:szCs w:val="24"/>
          <w:shd w:val="clear" w:color="auto" w:fill="FFFFFF"/>
        </w:rPr>
        <w:lastRenderedPageBreak/>
        <w:t xml:space="preserve">From the findings, several changes to make the marketing mix better meet the customer needs have to be made. Also, this will enable </w:t>
      </w:r>
      <w:r w:rsidRPr="007216B1">
        <w:rPr>
          <w:rFonts w:ascii="Times New Roman" w:hAnsi="Times New Roman" w:cs="Times New Roman"/>
          <w:sz w:val="24"/>
          <w:szCs w:val="24"/>
        </w:rPr>
        <w:t>meet my clients’ needs efficiently.  The business should be able to determine when the targeted market develops to use the ideal opportunity to publicize its products and services (</w:t>
      </w:r>
      <w:r w:rsidRPr="007216B1">
        <w:rPr>
          <w:rFonts w:ascii="Times New Roman" w:hAnsi="Times New Roman" w:cs="Times New Roman"/>
          <w:color w:val="222222"/>
          <w:sz w:val="24"/>
          <w:szCs w:val="24"/>
          <w:shd w:val="clear" w:color="auto" w:fill="FFFFFF"/>
        </w:rPr>
        <w:t>Rajavi et al., 2019)</w:t>
      </w:r>
      <w:r w:rsidRPr="007216B1">
        <w:rPr>
          <w:rFonts w:ascii="Times New Roman" w:hAnsi="Times New Roman" w:cs="Times New Roman"/>
          <w:sz w:val="24"/>
          <w:szCs w:val="24"/>
        </w:rPr>
        <w:t>. Secondly, the way we advertise our products should be different from competitors.</w:t>
      </w:r>
    </w:p>
    <w:p w:rsidR="008A7FC4" w:rsidRPr="007216B1" w:rsidRDefault="008A7FC4" w:rsidP="008A7FC4">
      <w:pPr>
        <w:spacing w:line="480" w:lineRule="auto"/>
        <w:ind w:firstLine="720"/>
        <w:rPr>
          <w:rFonts w:ascii="Times New Roman" w:hAnsi="Times New Roman" w:cs="Times New Roman"/>
          <w:sz w:val="24"/>
          <w:szCs w:val="24"/>
        </w:rPr>
      </w:pPr>
      <w:r w:rsidRPr="007216B1">
        <w:rPr>
          <w:rFonts w:ascii="Times New Roman" w:hAnsi="Times New Roman" w:cs="Times New Roman"/>
          <w:color w:val="222222"/>
          <w:sz w:val="24"/>
          <w:szCs w:val="24"/>
          <w:shd w:val="clear" w:color="auto" w:fill="FFFFFF"/>
        </w:rPr>
        <w:t xml:space="preserve">Again, there are several actions that I should take to encourage loyalty among my customer base. </w:t>
      </w:r>
      <w:r w:rsidRPr="007216B1">
        <w:rPr>
          <w:rFonts w:ascii="Times New Roman" w:hAnsi="Times New Roman" w:cs="Times New Roman"/>
          <w:sz w:val="24"/>
          <w:szCs w:val="24"/>
        </w:rPr>
        <w:t>My company needs to create good experiences with our clients and use brand ambassadors that will drive in more clients and pleasing reviews. When good experiences are created to clients, loyalty is assured (</w:t>
      </w:r>
      <w:r w:rsidRPr="007216B1">
        <w:rPr>
          <w:rFonts w:ascii="Times New Roman" w:hAnsi="Times New Roman" w:cs="Times New Roman"/>
          <w:color w:val="222222"/>
          <w:sz w:val="24"/>
          <w:szCs w:val="24"/>
          <w:shd w:val="clear" w:color="auto" w:fill="FFFFFF"/>
        </w:rPr>
        <w:t>Afifi &amp; Amini, 2019)</w:t>
      </w:r>
      <w:r w:rsidRPr="007216B1">
        <w:rPr>
          <w:rFonts w:ascii="Times New Roman" w:hAnsi="Times New Roman" w:cs="Times New Roman"/>
          <w:sz w:val="24"/>
          <w:szCs w:val="24"/>
        </w:rPr>
        <w:t>. Also, to create loyal customers, there should be discounts offered to motivate them to come back for services and products.</w:t>
      </w:r>
    </w:p>
    <w:p w:rsidR="008A7FC4" w:rsidRPr="007216B1" w:rsidRDefault="008A7FC4" w:rsidP="008A7FC4">
      <w:pPr>
        <w:spacing w:line="480" w:lineRule="auto"/>
        <w:rPr>
          <w:rFonts w:ascii="Times New Roman" w:hAnsi="Times New Roman" w:cs="Times New Roman"/>
          <w:sz w:val="24"/>
          <w:szCs w:val="24"/>
        </w:rPr>
      </w:pPr>
      <w:r w:rsidRPr="007216B1">
        <w:rPr>
          <w:rFonts w:ascii="Times New Roman" w:hAnsi="Times New Roman" w:cs="Times New Roman"/>
          <w:sz w:val="24"/>
          <w:szCs w:val="24"/>
        </w:rPr>
        <w:br w:type="page"/>
      </w:r>
    </w:p>
    <w:p w:rsidR="008A7FC4" w:rsidRPr="007216B1" w:rsidRDefault="008A7FC4" w:rsidP="008A7FC4">
      <w:pPr>
        <w:spacing w:line="480" w:lineRule="auto"/>
        <w:jc w:val="center"/>
        <w:rPr>
          <w:rFonts w:ascii="Times New Roman" w:hAnsi="Times New Roman" w:cs="Times New Roman"/>
          <w:sz w:val="24"/>
          <w:szCs w:val="24"/>
        </w:rPr>
      </w:pPr>
      <w:r w:rsidRPr="007216B1">
        <w:rPr>
          <w:rFonts w:ascii="Times New Roman" w:hAnsi="Times New Roman" w:cs="Times New Roman"/>
          <w:sz w:val="24"/>
          <w:szCs w:val="24"/>
        </w:rPr>
        <w:lastRenderedPageBreak/>
        <w:t>References</w:t>
      </w:r>
    </w:p>
    <w:p w:rsidR="008A7FC4" w:rsidRPr="007216B1" w:rsidRDefault="008A7FC4" w:rsidP="008A7FC4">
      <w:pPr>
        <w:spacing w:line="480" w:lineRule="auto"/>
        <w:ind w:hanging="720"/>
        <w:rPr>
          <w:rFonts w:ascii="Times New Roman" w:hAnsi="Times New Roman" w:cs="Times New Roman"/>
          <w:color w:val="222222"/>
          <w:sz w:val="24"/>
          <w:szCs w:val="24"/>
          <w:shd w:val="clear" w:color="auto" w:fill="FFFFFF"/>
        </w:rPr>
      </w:pPr>
      <w:r w:rsidRPr="007216B1">
        <w:rPr>
          <w:rFonts w:ascii="Times New Roman" w:hAnsi="Times New Roman" w:cs="Times New Roman"/>
          <w:color w:val="222222"/>
          <w:sz w:val="24"/>
          <w:szCs w:val="24"/>
          <w:shd w:val="clear" w:color="auto" w:fill="FFFFFF"/>
        </w:rPr>
        <w:tab/>
        <w:t xml:space="preserve">Afifi, I., &amp; Amini, A. (2019). Factors Affect to Relationship Marketing for Creating Customer </w:t>
      </w:r>
      <w:r>
        <w:rPr>
          <w:rFonts w:ascii="Times New Roman" w:hAnsi="Times New Roman" w:cs="Times New Roman"/>
          <w:color w:val="222222"/>
          <w:sz w:val="24"/>
          <w:szCs w:val="24"/>
          <w:shd w:val="clear" w:color="auto" w:fill="FFFFFF"/>
        </w:rPr>
        <w:tab/>
      </w:r>
      <w:r w:rsidRPr="007216B1">
        <w:rPr>
          <w:rFonts w:ascii="Times New Roman" w:hAnsi="Times New Roman" w:cs="Times New Roman"/>
          <w:color w:val="222222"/>
          <w:sz w:val="24"/>
          <w:szCs w:val="24"/>
          <w:shd w:val="clear" w:color="auto" w:fill="FFFFFF"/>
        </w:rPr>
        <w:t>Loyalty in Hospital Services Business. </w:t>
      </w:r>
      <w:r w:rsidRPr="007216B1">
        <w:rPr>
          <w:rFonts w:ascii="Times New Roman" w:hAnsi="Times New Roman" w:cs="Times New Roman"/>
          <w:i/>
          <w:iCs/>
          <w:color w:val="222222"/>
          <w:sz w:val="24"/>
          <w:szCs w:val="24"/>
          <w:shd w:val="clear" w:color="auto" w:fill="FFFFFF"/>
        </w:rPr>
        <w:t>ASEAN Marketing Journal</w:t>
      </w:r>
      <w:r w:rsidRPr="007216B1">
        <w:rPr>
          <w:rFonts w:ascii="Times New Roman" w:hAnsi="Times New Roman" w:cs="Times New Roman"/>
          <w:color w:val="222222"/>
          <w:sz w:val="24"/>
          <w:szCs w:val="24"/>
          <w:shd w:val="clear" w:color="auto" w:fill="FFFFFF"/>
        </w:rPr>
        <w:t>, 91-108.</w:t>
      </w:r>
    </w:p>
    <w:p w:rsidR="008A7FC4" w:rsidRPr="007216B1" w:rsidRDefault="008A7FC4" w:rsidP="008A7FC4">
      <w:pPr>
        <w:spacing w:line="480" w:lineRule="auto"/>
        <w:ind w:hanging="720"/>
        <w:rPr>
          <w:rFonts w:ascii="Times New Roman" w:hAnsi="Times New Roman" w:cs="Times New Roman"/>
          <w:color w:val="222222"/>
          <w:sz w:val="24"/>
          <w:szCs w:val="24"/>
          <w:shd w:val="clear" w:color="auto" w:fill="FFFFFF"/>
        </w:rPr>
      </w:pPr>
      <w:r w:rsidRPr="007216B1">
        <w:rPr>
          <w:rFonts w:ascii="Times New Roman" w:hAnsi="Times New Roman" w:cs="Times New Roman"/>
          <w:color w:val="222222"/>
          <w:sz w:val="24"/>
          <w:szCs w:val="24"/>
          <w:shd w:val="clear" w:color="auto" w:fill="FFFFFF"/>
        </w:rPr>
        <w:tab/>
        <w:t xml:space="preserve">Karimi, S., Holland, C. P., &amp; Papamichail, K. N. (2018). The impact of consumer archetypes on </w:t>
      </w:r>
      <w:r>
        <w:rPr>
          <w:rFonts w:ascii="Times New Roman" w:hAnsi="Times New Roman" w:cs="Times New Roman"/>
          <w:color w:val="222222"/>
          <w:sz w:val="24"/>
          <w:szCs w:val="24"/>
          <w:shd w:val="clear" w:color="auto" w:fill="FFFFFF"/>
        </w:rPr>
        <w:tab/>
      </w:r>
      <w:r w:rsidRPr="007216B1">
        <w:rPr>
          <w:rFonts w:ascii="Times New Roman" w:hAnsi="Times New Roman" w:cs="Times New Roman"/>
          <w:color w:val="222222"/>
          <w:sz w:val="24"/>
          <w:szCs w:val="24"/>
          <w:shd w:val="clear" w:color="auto" w:fill="FFFFFF"/>
        </w:rPr>
        <w:t xml:space="preserve">online purchase decision-making processes and outcomes: A behavioural process </w:t>
      </w:r>
      <w:r>
        <w:rPr>
          <w:rFonts w:ascii="Times New Roman" w:hAnsi="Times New Roman" w:cs="Times New Roman"/>
          <w:color w:val="222222"/>
          <w:sz w:val="24"/>
          <w:szCs w:val="24"/>
          <w:shd w:val="clear" w:color="auto" w:fill="FFFFFF"/>
        </w:rPr>
        <w:tab/>
      </w:r>
      <w:r w:rsidRPr="007216B1">
        <w:rPr>
          <w:rFonts w:ascii="Times New Roman" w:hAnsi="Times New Roman" w:cs="Times New Roman"/>
          <w:color w:val="222222"/>
          <w:sz w:val="24"/>
          <w:szCs w:val="24"/>
          <w:shd w:val="clear" w:color="auto" w:fill="FFFFFF"/>
        </w:rPr>
        <w:t>perspective. </w:t>
      </w:r>
      <w:r w:rsidRPr="007216B1">
        <w:rPr>
          <w:rFonts w:ascii="Times New Roman" w:hAnsi="Times New Roman" w:cs="Times New Roman"/>
          <w:i/>
          <w:iCs/>
          <w:color w:val="222222"/>
          <w:sz w:val="24"/>
          <w:szCs w:val="24"/>
          <w:shd w:val="clear" w:color="auto" w:fill="FFFFFF"/>
        </w:rPr>
        <w:t>Journal of Business Research</w:t>
      </w:r>
      <w:r w:rsidRPr="007216B1">
        <w:rPr>
          <w:rFonts w:ascii="Times New Roman" w:hAnsi="Times New Roman" w:cs="Times New Roman"/>
          <w:color w:val="222222"/>
          <w:sz w:val="24"/>
          <w:szCs w:val="24"/>
          <w:shd w:val="clear" w:color="auto" w:fill="FFFFFF"/>
        </w:rPr>
        <w:t>, </w:t>
      </w:r>
      <w:r w:rsidRPr="007216B1">
        <w:rPr>
          <w:rFonts w:ascii="Times New Roman" w:hAnsi="Times New Roman" w:cs="Times New Roman"/>
          <w:i/>
          <w:iCs/>
          <w:color w:val="222222"/>
          <w:sz w:val="24"/>
          <w:szCs w:val="24"/>
          <w:shd w:val="clear" w:color="auto" w:fill="FFFFFF"/>
        </w:rPr>
        <w:t>91</w:t>
      </w:r>
      <w:r w:rsidRPr="007216B1">
        <w:rPr>
          <w:rFonts w:ascii="Times New Roman" w:hAnsi="Times New Roman" w:cs="Times New Roman"/>
          <w:color w:val="222222"/>
          <w:sz w:val="24"/>
          <w:szCs w:val="24"/>
          <w:shd w:val="clear" w:color="auto" w:fill="FFFFFF"/>
        </w:rPr>
        <w:t>, 71-82.</w:t>
      </w:r>
      <w:r w:rsidRPr="007216B1">
        <w:rPr>
          <w:rFonts w:ascii="Times New Roman" w:hAnsi="Times New Roman" w:cs="Times New Roman"/>
          <w:color w:val="222222"/>
          <w:sz w:val="24"/>
          <w:szCs w:val="24"/>
          <w:shd w:val="clear" w:color="auto" w:fill="FFFFFF"/>
        </w:rPr>
        <w:tab/>
      </w:r>
    </w:p>
    <w:p w:rsidR="008A7FC4" w:rsidRPr="007216B1" w:rsidRDefault="008A7FC4" w:rsidP="008A7FC4">
      <w:pPr>
        <w:spacing w:line="480" w:lineRule="auto"/>
        <w:ind w:hanging="720"/>
        <w:rPr>
          <w:rFonts w:ascii="Times New Roman" w:hAnsi="Times New Roman" w:cs="Times New Roman"/>
          <w:color w:val="222222"/>
          <w:sz w:val="24"/>
          <w:szCs w:val="24"/>
          <w:shd w:val="clear" w:color="auto" w:fill="FFFFFF"/>
        </w:rPr>
      </w:pPr>
      <w:r w:rsidRPr="007216B1">
        <w:rPr>
          <w:rFonts w:ascii="Times New Roman" w:hAnsi="Times New Roman" w:cs="Times New Roman"/>
          <w:color w:val="222222"/>
          <w:sz w:val="24"/>
          <w:szCs w:val="24"/>
          <w:shd w:val="clear" w:color="auto" w:fill="FFFFFF"/>
        </w:rPr>
        <w:tab/>
        <w:t>Rajavi, K., Kushwaha, T., &amp; Steenkamp, J. B. E. (2019). In Brands We Trust? A Multi-</w:t>
      </w:r>
      <w:r>
        <w:rPr>
          <w:rFonts w:ascii="Times New Roman" w:hAnsi="Times New Roman" w:cs="Times New Roman"/>
          <w:color w:val="222222"/>
          <w:sz w:val="24"/>
          <w:szCs w:val="24"/>
          <w:shd w:val="clear" w:color="auto" w:fill="FFFFFF"/>
        </w:rPr>
        <w:tab/>
      </w:r>
      <w:r w:rsidRPr="007216B1">
        <w:rPr>
          <w:rFonts w:ascii="Times New Roman" w:hAnsi="Times New Roman" w:cs="Times New Roman"/>
          <w:color w:val="222222"/>
          <w:sz w:val="24"/>
          <w:szCs w:val="24"/>
          <w:shd w:val="clear" w:color="auto" w:fill="FFFFFF"/>
        </w:rPr>
        <w:t xml:space="preserve">Category, Multi-Country Investigation of Sensitivity of Consumers’ Trust in Brands to </w:t>
      </w:r>
      <w:r>
        <w:rPr>
          <w:rFonts w:ascii="Times New Roman" w:hAnsi="Times New Roman" w:cs="Times New Roman"/>
          <w:color w:val="222222"/>
          <w:sz w:val="24"/>
          <w:szCs w:val="24"/>
          <w:shd w:val="clear" w:color="auto" w:fill="FFFFFF"/>
        </w:rPr>
        <w:tab/>
      </w:r>
      <w:r w:rsidRPr="007216B1">
        <w:rPr>
          <w:rFonts w:ascii="Times New Roman" w:hAnsi="Times New Roman" w:cs="Times New Roman"/>
          <w:color w:val="222222"/>
          <w:sz w:val="24"/>
          <w:szCs w:val="24"/>
          <w:shd w:val="clear" w:color="auto" w:fill="FFFFFF"/>
        </w:rPr>
        <w:t>Marketing-Mix Activities. </w:t>
      </w:r>
      <w:r w:rsidRPr="007216B1">
        <w:rPr>
          <w:rFonts w:ascii="Times New Roman" w:hAnsi="Times New Roman" w:cs="Times New Roman"/>
          <w:i/>
          <w:iCs/>
          <w:color w:val="222222"/>
          <w:sz w:val="24"/>
          <w:szCs w:val="24"/>
          <w:shd w:val="clear" w:color="auto" w:fill="FFFFFF"/>
        </w:rPr>
        <w:t>Journal of Consumer Research</w:t>
      </w:r>
      <w:r w:rsidRPr="007216B1">
        <w:rPr>
          <w:rFonts w:ascii="Times New Roman" w:hAnsi="Times New Roman" w:cs="Times New Roman"/>
          <w:color w:val="222222"/>
          <w:sz w:val="24"/>
          <w:szCs w:val="24"/>
          <w:shd w:val="clear" w:color="auto" w:fill="FFFFFF"/>
        </w:rPr>
        <w:t>.</w:t>
      </w:r>
    </w:p>
    <w:p w:rsidR="00785F4C" w:rsidRDefault="00785F4C">
      <w:bookmarkStart w:id="0" w:name="_GoBack"/>
      <w:bookmarkEnd w:id="0"/>
    </w:p>
    <w:sectPr w:rsidR="00785F4C" w:rsidSect="00074607">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38437040"/>
      <w:docPartObj>
        <w:docPartGallery w:val="Page Numbers (Top of Page)"/>
        <w:docPartUnique/>
      </w:docPartObj>
    </w:sdtPr>
    <w:sdtEndPr>
      <w:rPr>
        <w:noProof/>
      </w:rPr>
    </w:sdtEndPr>
    <w:sdtContent>
      <w:p w:rsidR="00074607" w:rsidRPr="00074607" w:rsidRDefault="008A7FC4">
        <w:pPr>
          <w:pStyle w:val="Header"/>
          <w:jc w:val="right"/>
          <w:rPr>
            <w:rFonts w:ascii="Times New Roman" w:hAnsi="Times New Roman" w:cs="Times New Roman"/>
            <w:sz w:val="24"/>
            <w:szCs w:val="24"/>
          </w:rPr>
        </w:pPr>
        <w:r w:rsidRPr="00074607">
          <w:rPr>
            <w:rFonts w:ascii="Times New Roman" w:hAnsi="Times New Roman" w:cs="Times New Roman"/>
            <w:sz w:val="24"/>
            <w:szCs w:val="24"/>
          </w:rPr>
          <w:t>CONSUMER BUYING BEHAVIOR</w:t>
        </w:r>
        <w:r>
          <w:rPr>
            <w:rFonts w:ascii="Times New Roman" w:hAnsi="Times New Roman" w:cs="Times New Roman"/>
            <w:sz w:val="24"/>
            <w:szCs w:val="24"/>
          </w:rPr>
          <w:t xml:space="preserve">                                                                                             </w:t>
        </w:r>
        <w:r w:rsidRPr="00074607">
          <w:rPr>
            <w:rFonts w:ascii="Times New Roman" w:hAnsi="Times New Roman" w:cs="Times New Roman"/>
            <w:sz w:val="24"/>
            <w:szCs w:val="24"/>
          </w:rPr>
          <w:fldChar w:fldCharType="begin"/>
        </w:r>
        <w:r w:rsidRPr="00074607">
          <w:rPr>
            <w:rFonts w:ascii="Times New Roman" w:hAnsi="Times New Roman" w:cs="Times New Roman"/>
            <w:sz w:val="24"/>
            <w:szCs w:val="24"/>
          </w:rPr>
          <w:instrText xml:space="preserve"> PAGE   \* MERGEFORMAT </w:instrText>
        </w:r>
        <w:r w:rsidRPr="00074607">
          <w:rPr>
            <w:rFonts w:ascii="Times New Roman" w:hAnsi="Times New Roman" w:cs="Times New Roman"/>
            <w:sz w:val="24"/>
            <w:szCs w:val="24"/>
          </w:rPr>
          <w:fldChar w:fldCharType="separate"/>
        </w:r>
        <w:r>
          <w:rPr>
            <w:rFonts w:ascii="Times New Roman" w:hAnsi="Times New Roman" w:cs="Times New Roman"/>
            <w:noProof/>
            <w:sz w:val="24"/>
            <w:szCs w:val="24"/>
          </w:rPr>
          <w:t>4</w:t>
        </w:r>
        <w:r w:rsidRPr="00074607">
          <w:rPr>
            <w:rFonts w:ascii="Times New Roman" w:hAnsi="Times New Roman" w:cs="Times New Roman"/>
            <w:noProof/>
            <w:sz w:val="24"/>
            <w:szCs w:val="24"/>
          </w:rPr>
          <w:fldChar w:fldCharType="end"/>
        </w:r>
      </w:p>
    </w:sdtContent>
  </w:sdt>
  <w:p w:rsidR="00074607" w:rsidRPr="00074607" w:rsidRDefault="008A7FC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25328452"/>
      <w:docPartObj>
        <w:docPartGallery w:val="Page Numbers (Top of Page)"/>
        <w:docPartUnique/>
      </w:docPartObj>
    </w:sdtPr>
    <w:sdtEndPr>
      <w:rPr>
        <w:noProof/>
      </w:rPr>
    </w:sdtEndPr>
    <w:sdtContent>
      <w:p w:rsidR="00074607" w:rsidRPr="00074607" w:rsidRDefault="008A7FC4">
        <w:pPr>
          <w:pStyle w:val="Header"/>
          <w:jc w:val="right"/>
          <w:rPr>
            <w:rFonts w:ascii="Times New Roman" w:hAnsi="Times New Roman" w:cs="Times New Roman"/>
            <w:sz w:val="24"/>
            <w:szCs w:val="24"/>
          </w:rPr>
        </w:pPr>
        <w:r w:rsidRPr="00074607">
          <w:rPr>
            <w:rFonts w:ascii="Times New Roman" w:hAnsi="Times New Roman" w:cs="Times New Roman"/>
            <w:sz w:val="24"/>
            <w:szCs w:val="24"/>
          </w:rPr>
          <w:t>Running head: CONSUMER BUYING BEHAVIOR</w:t>
        </w:r>
        <w:r>
          <w:rPr>
            <w:rFonts w:ascii="Times New Roman" w:hAnsi="Times New Roman" w:cs="Times New Roman"/>
            <w:sz w:val="24"/>
            <w:szCs w:val="24"/>
          </w:rPr>
          <w:t xml:space="preserve">                                                                     </w:t>
        </w:r>
        <w:r w:rsidRPr="00074607">
          <w:rPr>
            <w:rFonts w:ascii="Times New Roman" w:hAnsi="Times New Roman" w:cs="Times New Roman"/>
            <w:sz w:val="24"/>
            <w:szCs w:val="24"/>
          </w:rPr>
          <w:fldChar w:fldCharType="begin"/>
        </w:r>
        <w:r w:rsidRPr="00074607">
          <w:rPr>
            <w:rFonts w:ascii="Times New Roman" w:hAnsi="Times New Roman" w:cs="Times New Roman"/>
            <w:sz w:val="24"/>
            <w:szCs w:val="24"/>
          </w:rPr>
          <w:instrText xml:space="preserve"> PAGE   \* MERGEFORMAT </w:instrText>
        </w:r>
        <w:r w:rsidRPr="00074607">
          <w:rPr>
            <w:rFonts w:ascii="Times New Roman" w:hAnsi="Times New Roman" w:cs="Times New Roman"/>
            <w:sz w:val="24"/>
            <w:szCs w:val="24"/>
          </w:rPr>
          <w:fldChar w:fldCharType="separate"/>
        </w:r>
        <w:r>
          <w:rPr>
            <w:rFonts w:ascii="Times New Roman" w:hAnsi="Times New Roman" w:cs="Times New Roman"/>
            <w:noProof/>
            <w:sz w:val="24"/>
            <w:szCs w:val="24"/>
          </w:rPr>
          <w:t>1</w:t>
        </w:r>
        <w:r w:rsidRPr="00074607">
          <w:rPr>
            <w:rFonts w:ascii="Times New Roman" w:hAnsi="Times New Roman" w:cs="Times New Roman"/>
            <w:noProof/>
            <w:sz w:val="24"/>
            <w:szCs w:val="24"/>
          </w:rPr>
          <w:fldChar w:fldCharType="end"/>
        </w:r>
      </w:p>
    </w:sdtContent>
  </w:sdt>
  <w:p w:rsidR="00074607" w:rsidRPr="00074607" w:rsidRDefault="008A7FC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FC4"/>
    <w:rsid w:val="00785F4C"/>
    <w:rsid w:val="008A7F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F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7F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F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F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7F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F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527</Words>
  <Characters>3004</Characters>
  <Application>Microsoft Office Word</Application>
  <DocSecurity>0</DocSecurity>
  <Lines>25</Lines>
  <Paragraphs>7</Paragraphs>
  <ScaleCrop>false</ScaleCrop>
  <Company/>
  <LinksUpToDate>false</LinksUpToDate>
  <CharactersWithSpaces>3524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2019-12-16T19:29:00Z</dcterms:created>
  <dcterms:modified xsi:type="dcterms:W3CDTF">2019-12-16T19:29:00Z</dcterms:modified>
</cp:coreProperties>
</file>